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51d3" w14:textId="0285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Курчумском районе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28 ноября 2025 года № 45/3-VIII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Курчумском районе с 4 (четырех) процентов на 2 (два) процента в 2026 году.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