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825d" w14:textId="36f8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27 декабря 2024 года №31/1-VIII "О бюджете Айнабулакского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12 мая 2025 года № 34/1-VIII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2025-2027 годы" от 27 декабря 2024 года №31/1-VIII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-78 208,9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- 12 854,0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–65 354,9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- 78 600,9тысяч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392,0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392,0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