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dc4f" w14:textId="8f7d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26 декабря 2025 года № 458</w:t>
      </w:r>
    </w:p>
    <w:p>
      <w:pPr>
        <w:spacing w:after="0"/>
        <w:ind w:left="0"/>
        <w:jc w:val="both"/>
      </w:pPr>
      <w:bookmarkStart w:name="z1" w:id="0"/>
      <w:r>
        <w:rPr>
          <w:rFonts w:ascii="Times New Roman"/>
          <w:b w:val="false"/>
          <w:i w:val="false"/>
          <w:color w:val="000000"/>
          <w:sz w:val="28"/>
        </w:rPr>
        <w:t xml:space="preserve">
      В соответствии с статьи 31 Закона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"О местном государственном управлении и самоуправлении в Республике Казахстан", приказа Министра промышленности и строительства Республики Казахстан от 29 августа 2025 года № 336,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Ордабасынского района Туркестанской области от 13 февраля 2023 года № 39 "Об утверждении Правил предоставление коммунальных услуг в Ордабасынском районе".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 26 " декабря 2025 года</w:t>
            </w:r>
            <w:r>
              <w:br/>
            </w:r>
            <w:r>
              <w:rPr>
                <w:rFonts w:ascii="Times New Roman"/>
                <w:b w:val="false"/>
                <w:i w:val="false"/>
                <w:color w:val="000000"/>
                <w:sz w:val="20"/>
              </w:rPr>
              <w:t xml:space="preserve"> № 458</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w:t>
      </w:r>
    </w:p>
    <w:p>
      <w:pPr>
        <w:spacing w:after="0"/>
        <w:ind w:left="0"/>
        <w:jc w:val="both"/>
      </w:pPr>
      <w:r>
        <w:rPr>
          <w:rFonts w:ascii="Times New Roman"/>
          <w:b w:val="false"/>
          <w:i w:val="false"/>
          <w:color w:val="000000"/>
          <w:sz w:val="28"/>
        </w:rPr>
        <w:t>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w:t>
      </w:r>
    </w:p>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w:t>
      </w:r>
    </w:p>
    <w:p>
      <w:pPr>
        <w:spacing w:after="0"/>
        <w:ind w:left="0"/>
        <w:jc w:val="both"/>
      </w:pPr>
      <w:r>
        <w:rPr>
          <w:rFonts w:ascii="Times New Roman"/>
          <w:b w:val="false"/>
          <w:i w:val="false"/>
          <w:color w:val="000000"/>
          <w:sz w:val="28"/>
        </w:rPr>
        <w:t>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