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ade2" w14:textId="e38a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снижении ставки налога по специальному налоговому режиму на основе упрощҰнной декларации в Ордабасинском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24 ноября 2025 года № 37/3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Ордабасинский районный маслихат ПРИНЯЛ РЕШЕНИЕ: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Ордабасинском районе установить снижение ставки корпоративного или индивидуального подоходного налога (за исключением налогов, удерживаемых у источника выплаты) с 4% до 2% при применении специального налогового режима на основе упрощҰнной декларации.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27 марта 2024 года №13/7 "О снижении ставки налога при применении специального налогового режима розничного налогообложения в Ордабасинском районе" считать утратившим силу.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