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ade2" w14:textId="e38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ставки налога по специальному налоговому режиму на основе упрощҰнной декларации в Ордабасинском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ноября 2025 года № 37/3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Ордабасинский районный маслихат ПРИНЯЛ РЕШЕНИЕ: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Ордабасинском районе установить снижение ставки корпоративного или индивидуального подоходного налога (за исключением налогов, удерживаемых у источника выплаты) с 4% до 2% при применении специального налогового режима на основе упрощҰнной декларации.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марта 2024 года №13/7 "О снижении ставки налога при применении специального налогового режима розничного налогообложения в Ордабасинском районе" считать утратившим силу.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