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cbf3" w14:textId="608c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23/26 "Об утверждении бюджета Асановского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Асановского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94 380,4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11 519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–82 861,4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96 997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-2 616,6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-2 616,6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- 2 616,6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2 616,6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