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fc79" w14:textId="9d3f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2024 года № 23/366 "Об утверждении бюджета Заградовского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24/384. Утратило силу решением маслихата Есильского района Северо-Казахстанской области от 8 мая 2025 года № 27/420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2025-2027 годы" от 27 декабря 2024 года № 23/366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Заградовского сельского округа Есильского района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- 35 347 тысяч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- 8 830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- 3 200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- 23 317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- 35 871,9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- 524,9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- 524,9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- 524,9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бюджета Заградовского сельского округа за счет свободных остатков бюджетных средств, сложившихся на начало финансового года, возврат неиспользованных целевых трансфертов, выделенных в 2024 финансовом году из областного бюджета в сумме 0,1 тысяч тенге, районного бюджета в сумме 0,2 тысяч тенге, согласно приложению 4.";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Заградовского сельского округа расходы за счет свободных остатков бюджетных средств, сложившихся на начало финансового года, согласно приложению 4.";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23/366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23/366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возврат целевых трансфертов Заградовского сельского округа Есильского района Северо-Казахстанской области, сложившихся на 1 января 2025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