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6789" w14:textId="eac6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2024 года № 1/23 "О Майском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11 августа 2025 года № 1/30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26 декабря 2024 года № 1/23 "О Майском районном бюджете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4406276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1376970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2942959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4565320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194935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2025 год предусмотрены целевые текущие трансферты бюджетам сельских округов, сел Акжар и Майтубек в сумме 865597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2025 года № 1/30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