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1d4" w14:textId="09a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158 "О бюджетах села, сельских округов Федоровского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24 октября 2025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села, сельских округов Федоровского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Банновского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46200,0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26024,0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51329,8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-5129,8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5129,8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Вишневого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29513,6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7921,3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196,7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21347,6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32326,7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-2813,1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2813,1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Воронежского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38105,0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21780,1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413,0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4,9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15907,0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41270,5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-3165,5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3165,5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Камышинского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41295,0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16067,0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294,0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2098,0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22836,0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51578,7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-10283,7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10283,7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Коржинкольского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34525,1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12904,4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11666,6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9888,1 тысячи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39229,7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-4704,6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4704,6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Косаральского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31886,6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10661,3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352,7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20872,6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34751,3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-2864,7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2864,7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Костряковского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33530,0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11831,8 тысячи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175,0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504,2 тысячи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21019,0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37301,8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-3771,8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3771,8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Ленинского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32907,5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16211,0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16541,5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35197,9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-2290,4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2290,4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Первомайского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209397,8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9951,1 тысячи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302,9 тысячи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199143,8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267649,7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-58251,9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58251,9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Пешковского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52451,6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48494,0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3842,6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72259,7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-19808,1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19808,1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Федоровского сельского округа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703061,0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148093,0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3453,0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18395,0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533120,0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728040,7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-24979,7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24979,7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села Новошумное Федоровского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27665,6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10853,5 тысячи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10,5 тысячи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16801,6 тысячи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27973,8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-308,2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308,2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2026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1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2025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2025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3 629,7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2025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4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5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6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2026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2025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9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0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1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2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