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6d78" w14:textId="6f16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2024 года № 240 "О районном бюджете Костанайского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30 апреля 2025 года № 280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Костанайского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Костанайского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- 24506193,5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- 7516941,0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- 1334738,0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- 107887,0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- 15546627,5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- 31273013,8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- 30233,0 тысячи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- 141552,0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- 111319,0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- 59621,0 тысяча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- 59621,0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-6856674,3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- 6856674,3 тысячи тенге, в том числе по: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- 5889422,0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- 111319,0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- 1078571,3 тысяча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15546520,6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31273013,8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4601695,7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12866843,2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-6856674,3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6856674,3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1078571,3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