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a91c" w14:textId="b54a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147 "О бюджете города Костаная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22 сентября 2025 года № 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Костаная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119 846 807,2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85 802 082,0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574 937,0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11 774 984,0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21 694 804,2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130 120 010,1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-335 706,0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2 674 439,3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-12 611 936,2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12 611 936,2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2025 год в сумме 384 919,0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119 846 807,2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85 802 082,0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47 733 560,0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21 694 804,2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21 694 804,2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21 694 804,2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130 120 010,1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1 274 675,7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6 348 755,5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2 989 353,6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36 846 704,7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17 087 840,3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14 238 555,4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7 461 591,5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22 256 835,5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14 673 759,5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14 673 759,5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2 047 809,9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12 625 949,6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-12 611 936,2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12 611 936,2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128 279 090,4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90 854 513,0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50 675 192,0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18 330 186,4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18 330 186,4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18 330 186,4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126 811 087,4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27 808 959,9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19 681 944,7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18 310 849,6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16 231 164,4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19 826 792,8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11 143 716,8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11 143 716,8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3 586 015,6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3 586 015,6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-2 662 838,0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2 662 838,0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