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f046" w14:textId="53af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августа 2025 года № 221. Утратило силу постановлением акимата Костанайской области от 15 апреля 2026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29029)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строками, порядковые номера 119-3, 119-4, 119-5, 119-6, 119-7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Каратомарского водохранилища, река Аят, в пределах земельного участка реконструкции подводного перехода магистрального газопровода "Карталы- Рудный"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