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8e3" w14:textId="b68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13 декабря 2024 года № 17/177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ноября 2025 года № 23/270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13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>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1, 2 и 3 к настоящему решению, в том числе на 2025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524 522 793,1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212 694 284,1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50 276 990,5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85 000,0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261 466 518,5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561 445 783,2 тысячи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21 111 297,0 тысяч тенге, в том числе: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24 732 178,0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3 620 881,0 тысяча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7 998 529,0 тысяч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7 998 529,0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-66 032 816,1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66 032 816,1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21 251 618,0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3 317 676,2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48 098 874,3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бюджеты городов и районов на 2025 год в следующих размерах: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100 процентов;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57,3 процентов;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85,1 процентов;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25,7 процентов;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37 процентов;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87,5 процентов;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7,4 процентов;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22,4 процентов;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необлагаемых у источника выплаты: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 процентов;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36,8 процентов;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86,7 процентов;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28 процентов;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37,3 процентов;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87,6 процентов;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7,3 процентов;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22,4 процентов.";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объемы целевых трансфертов из областного бюджета в бюджеты городов и районов в сумме 9 508 919,0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1 471 791,0 тысяча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241 822,8 тысячи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127 000,0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3 494 975,0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788 603,0 тысячи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1 619 875,2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1 764 852,0 тысячи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акимата области на 2025 год в сумме 800 000,0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целевые текущие трансферты из республиканского бюджета в сумме 23 468 984,0 тысячи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областном бюджете на 2025 год предусмотрены целевые трансферты на развитие из республиканского бюджета в сумме 56 753 412,0 тысячи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524 522 793,1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212 694 284,1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113 064 211,2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261 466 518,5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561 445 783,2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206 445 902,9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102 102 124,5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28 817 151,7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35 444 288,7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35 294 146,7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 и с т е м водоснабжения, являющихся безальтернативн ы м 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 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 ф е р 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 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-66 032 816,1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