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1c5" w14:textId="eb9c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19 декабря 2024 года №24/8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августа 2025 года № 34/2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19 декабря 2024 года № 24/8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12 458 811,5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5 488 825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117 305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96 993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6 755 688,5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16 779 889,9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- 4 204 817,4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4 204 817,4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3 487 432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990 926,4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№24/8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16779889,9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-4204817,4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