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81e4" w14:textId="5bc8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Жалагашского районного маслихата от 29 сентября 2023 года № 7-2 "Об утверждении правил оказания социальной помощи, установления ее размеров и определения перечня отдельных категорий нуждающихся граждан Жалагашского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21 ноября 2025 года № 35-2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29 сентября 2023 года № 7-2 "Об утверждении правил оказания социальной помощи, установления ее размеров и определения перечня отдельных категорий нуждающихся граждан Жалагашского района" (зарегистрировано в Реестре государственной регистрации нормативных правовых актов за № 8454-11)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Жалагашского района,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День Независимости – 16 декабря: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60 (шестьдесят) месячных расчетных показателей;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5 (пять) месячных расчетных показателей.".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"Управление координации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социальных программ Кызылординской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