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f42d" w14:textId="a23f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Куандария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23 декабря 2025 года № 366.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Куандария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116 587,1 тысяч тенге, в том числе: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3 948 тысяч тенге;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112 579,1 тысяч тенге;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116 687,5 тысяч тенге;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-100,4тысяч тенге;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100,4 тысяч тенге;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100,4 мың теңге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Кармакшинского районного маслихата Кызылординской области от 05.05.2026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2026 году объем бюджетной субвенций, передаваемый из районного бюджета в бюджет сельского округа Куандария установлен в размере 85 295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2027 году объем бюджетной субвенций, передаваемый из районного бюджета в бюджет сельского округа Куандария установлен в размере 86 598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2028 году объем бюджетной субвенций, передаваемый из районного бюджета в бюджет сельского округа Куандария установлен в размере 87 987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целевые трансферты, предусмотренные в бюджете сельского округа Куандария на 2026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целевые трансферты, предусмотренные в бюджете сельского округа Куандария на 2027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целевые трансферты, предусмотренные в бюджете сельского округа Куандария на 2028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возврат неиспользованных (недоиспользованных) целевых трансфертов, выделенных из районного бюджета в 2025 году в районный бюджет в сумме 0,4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Кармакшинского районного маслихата Кызылординской области от 05.05.2026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№366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Куандария на 2026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Кармакшинского районного маслихата Кызылординской области от 05.05.2026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№366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Куандария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№366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Куандария на 2028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Куандария на 2026 год за счет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Кармакшинского районного маслихата Кызылординской области от 05.05.2026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27 284,1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приобретения 1 ноутбука и 1 компьютера для сельского клуба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пешеходной дорожки на улице Байтерек в селе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получения акта земельных участков на участок земли площадью 40-50 кв. м. на улице Еримбет, на молодежного парка, на зону термальных источников, на освещение улицы Куандария и на пожарную станцию в сельском округе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регистрацию земельных кадастровых работ, регистрация на техническое обслуживание зданий, регистрация на техническое обслуживание электросетей и на проведения государственных регистрационных работ сельского клуба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4 камер видеонаблюдения на 4 улицах в сельском округе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№366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Куандария на 2027 год за счет районного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№366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Куандария на 2028 год за счет районного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