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cd88" w14:textId="b6ac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Торетам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23.12.2025 №356, Маслихат Кармакшинского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Торетам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225 183,8 тысяч тенге, в том числе: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153 759 тысяч тенге;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 тысяч тенге;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68 424,8 тысяч тенге;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238 698,6 тысяч тенге;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-13 514,8 тысяч тенге;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13 514,8 тысяч тенге;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13 514,8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трансферты, предусмотренные в бюджете поселка Торетам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целевые трансферты, предусмотренные в бюджете поселка Торетам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целевые трансферты, предусмотренные в бюджете поселка Торетам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755,5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Торетам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функцинирования автомобильных дорог в городах районного значяения,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футбольной детской игровой площадки по улице А.Байтурсынова в поселке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2027 год за счет районного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№356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поселка Торетам на 2028 год за счет районного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