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c9ef" w14:textId="148c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19/168 "Об утверждении бюджетов на 2025-2027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ноября 2025 года № 27/244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2025-2027 годы сельских округов и поселков Шетского района" от 24 декабря 2024 года №19/168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537628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461485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590981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53353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735777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110425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624032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765489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29712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88077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–20411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67666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92947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86854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69085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16389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166860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80006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92477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18456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73901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93295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98814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26451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72363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103825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5011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86561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84015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90396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3835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84335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5068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79267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85494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1159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2027 год в следующих объемах: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54132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2916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51216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54706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240672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6055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234617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244616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116830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9959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106871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119289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2459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183326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14356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168970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188094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68156 тысяч тенге, в том числе: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4635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63521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69158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69034 тысяч тенге, в том числе: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3138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65896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74712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5678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225781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8721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217060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229742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3961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56866 тысяч тенге, в том числе: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4236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52630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61420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4554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55798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5423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50375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58336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2538 тысяч тенге.";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315075 тысяч тенге, в том числе: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13920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301155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319473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4398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94993 тысяч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5203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89790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97304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63885 тысяч тенге, в том числе: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17786 тысяч тенге;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46099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86218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22333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316051 тысяч тенге, в том числе: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9912 тысяч тенге;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306139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319030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2979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525354 тысяч тенге, в том числе: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7055 тысяч тенге;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518274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529180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3826 тысяч тенге.";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92079 тысяч тенге, в том числе: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4108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87971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95720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3641 тысяч тенге.";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73285 тысяч тенге, в том числе: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5427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67858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78028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4743 тысяч тенге.".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