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f3a9" w14:textId="31af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18 декабря 2025 года № VIII-44/338.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11 270 739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4 401 762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56 014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19 295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6 793 668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12 446 608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45561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49589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-1 221 430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1 221 430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95150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1 176 231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VIII-51/395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районного бюджета субвенции, передаваемые из районного бюджета в бюджеты города, поселка,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2026 год в сумме 21650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VIII-51/395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2026-2028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2026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Каркаралинского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VIII-51/395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