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9b1c" w14:textId="1469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20 декабря 2024 года № 171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8 июля 2025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2025-2027 годы" от 20 декабря 2024 года № 171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2025 –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17 029 202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12 315 079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80 515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51 768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4 581 840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17 687 475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- 40 690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- 617 583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617 583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475 844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175 386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202 592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169 231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144 277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67 743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351 321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115 514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185 694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- 617 583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2025 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171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из вышестоящих бюджетов городу Сарани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2 472 286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капитальный,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1 224 765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городе 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города Сарани,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