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6aac" w14:textId="a136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24 декабря 2024 года № 38-4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14 июля 2025 года № 44-2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24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38-4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к настоящему решению соответственно, в том числе на 2025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15 301 877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5 318 173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85 411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375 396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9 522 897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15 302 537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42 703 тысяч тенге, в том числе бюджетные кредиты – 42 703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77 223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- 43 363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43 363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119 926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77 223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660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№38-4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