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a019" w14:textId="553a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Иртышского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Иртышского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доходы- 99 374,9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90 969,9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100 626,9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1 252,0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7)используемые остатки бюджетных средств – 1 252,0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22/260-VIII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22/260-VIII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