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e09b" w14:textId="461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50 190,6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48 703,6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38 682,0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