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00e4" w14:textId="e430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28-16-VIII "О бюджете Петропавловского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Петропавловского сельского округа Бородулихинского района на 2025-2027 годы" от 30 декабря 2024 года № 28-16-VIII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71752,2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49107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21645,2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90084,8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-18332,6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18332,6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18332,6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Петропавловского сельского округа на 2025 год целевые текущие трансферты из областного бюджета сумме 155,2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38-16-VIII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