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30e" w14:textId="cd24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Кундыздинского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Кундыздинского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51 753,0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Кундыздинского сельского округа на 2026 год объем субвенции, передаваемой из районного бюджета в сумме 34 752,0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36/5-VIII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36/5-VIII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36/5-VIII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31 декабря 2024 года № 24/5-VIIІ  "О бюджете Кундыздинского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26/5-VIІІ "О внесении изменений в решение маслихата от 31 декабря 2024 года № 24/5-VІІІ "О бюджете Кундыздинского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июля 2025 года № 30/5-VIІІ "О внесении изменений в решение маслихата от 31 декабря 2024 года № 24/5-VІІІ "О бюджете Кундыздинского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32/5-VIІІ "О внесении изменений в решение маслихата от 31 декабря 2024 года № 24/5-VІІІ "О бюджете Кундыздинского сельского округа на 2025-2027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