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71f9" w14:textId="6b07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2026 год</w:t>
      </w:r>
    </w:p>
    <w:p>
      <w:pPr>
        <w:spacing w:after="0"/>
        <w:ind w:left="0"/>
        <w:jc w:val="both"/>
      </w:pPr>
      <w:r>
        <w:rPr>
          <w:rFonts w:ascii="Times New Roman"/>
          <w:b w:val="false"/>
          <w:i w:val="false"/>
          <w:color w:val="000000"/>
          <w:sz w:val="28"/>
        </w:rPr>
        <w:t>Постановление акимата области Абай от 5 декабря 2025 года № 207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решение вводится в действие с 01.01.2026.</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Социального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приказами Министра труда и социальной защиты населения Республики Казахстан от 7 июня 2023 года </w:t>
      </w:r>
      <w:r>
        <w:rPr>
          <w:rFonts w:ascii="Times New Roman"/>
          <w:b w:val="false"/>
          <w:i w:val="false"/>
          <w:color w:val="000000"/>
          <w:sz w:val="28"/>
        </w:rPr>
        <w:t>№ 207</w:t>
      </w:r>
      <w:r>
        <w:rPr>
          <w:rFonts w:ascii="Times New Roman"/>
          <w:b w:val="false"/>
          <w:i w:val="false"/>
          <w:color w:val="000000"/>
          <w:sz w:val="28"/>
        </w:rPr>
        <w:t xml:space="preserve"> "Об утверждении Правил квотирования рабочих мест для лиц с инвалидностью" (зарегистрирован в государственном реестре нормативных правовых актов Республики Казахстан за № 32737), от 17 октября 2023 года </w:t>
      </w:r>
      <w:r>
        <w:rPr>
          <w:rFonts w:ascii="Times New Roman"/>
          <w:b w:val="false"/>
          <w:i w:val="false"/>
          <w:color w:val="000000"/>
          <w:sz w:val="28"/>
        </w:rPr>
        <w:t>№ 446</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государственном реестре нормативных правовых актов Республики Казахстан за № 33564), акимат области Абай ПОСТАНОВЛЯЕТ:</w:t>
      </w:r>
    </w:p>
    <w:bookmarkEnd w:id="0"/>
    <w:bookmarkStart w:name="z8" w:id="1"/>
    <w:p>
      <w:pPr>
        <w:spacing w:after="0"/>
        <w:ind w:left="0"/>
        <w:jc w:val="both"/>
      </w:pPr>
      <w:r>
        <w:rPr>
          <w:rFonts w:ascii="Times New Roman"/>
          <w:b w:val="false"/>
          <w:i w:val="false"/>
          <w:color w:val="000000"/>
          <w:sz w:val="28"/>
        </w:rPr>
        <w:t>
      1. Установить квоту рабочих мест на предприятиях, в организациях и учреждениях области Абай независимо от организационно-правовой формы и формы собственности:</w:t>
      </w:r>
    </w:p>
    <w:bookmarkEnd w:id="1"/>
    <w:bookmarkStart w:name="z9" w:id="2"/>
    <w:p>
      <w:pPr>
        <w:spacing w:after="0"/>
        <w:ind w:left="0"/>
        <w:jc w:val="both"/>
      </w:pPr>
      <w:r>
        <w:rPr>
          <w:rFonts w:ascii="Times New Roman"/>
          <w:b w:val="false"/>
          <w:i w:val="false"/>
          <w:color w:val="000000"/>
          <w:sz w:val="28"/>
        </w:rPr>
        <w:t xml:space="preserve">
      для трудостройства лиц с инвалидностью,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для трудостройства лиц, состоящих на учете службы пробации,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1" w:id="4"/>
    <w:p>
      <w:pPr>
        <w:spacing w:after="0"/>
        <w:ind w:left="0"/>
        <w:jc w:val="both"/>
      </w:pPr>
      <w:r>
        <w:rPr>
          <w:rFonts w:ascii="Times New Roman"/>
          <w:b w:val="false"/>
          <w:i w:val="false"/>
          <w:color w:val="000000"/>
          <w:sz w:val="28"/>
        </w:rPr>
        <w:t xml:space="preserve">
      для трудостройства лиц, освобожденных из мест лишения свободы,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2" w:id="5"/>
    <w:p>
      <w:pPr>
        <w:spacing w:after="0"/>
        <w:ind w:left="0"/>
        <w:jc w:val="both"/>
      </w:pPr>
      <w:r>
        <w:rPr>
          <w:rFonts w:ascii="Times New Roman"/>
          <w:b w:val="false"/>
          <w:i w:val="false"/>
          <w:color w:val="000000"/>
          <w:sz w:val="28"/>
        </w:rPr>
        <w:t xml:space="preserve">
      для трудостройства граждан из числа молодежи, потерявшие или оставшиеся до достижения восемнадцатилетнего возраста без попечения родителей, являющиеся выпускниками организаций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3" w:id="6"/>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области Абай" в установленном законодательством Республики Казахстан порядке обеспечить:</w:t>
      </w:r>
    </w:p>
    <w:bookmarkEnd w:id="6"/>
    <w:bookmarkStart w:name="z14" w:id="7"/>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области Абай для официального опубликования в Эталонном контрольном банке нормативных правовых актов Республики Казахстан;</w:t>
      </w:r>
    </w:p>
    <w:bookmarkEnd w:id="7"/>
    <w:bookmarkStart w:name="z15" w:id="8"/>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области Абай после его официального опубликования.</w:t>
      </w:r>
    </w:p>
    <w:bookmarkEnd w:id="8"/>
    <w:bookmarkStart w:name="z16" w:id="9"/>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 Абай.</w:t>
      </w:r>
    </w:p>
    <w:bookmarkEnd w:id="9"/>
    <w:bookmarkStart w:name="z17" w:id="10"/>
    <w:p>
      <w:pPr>
        <w:spacing w:after="0"/>
        <w:ind w:left="0"/>
        <w:jc w:val="both"/>
      </w:pPr>
      <w:r>
        <w:rPr>
          <w:rFonts w:ascii="Times New Roman"/>
          <w:b w:val="false"/>
          <w:i w:val="false"/>
          <w:color w:val="000000"/>
          <w:sz w:val="28"/>
        </w:rPr>
        <w:t>
      4. Настоящее постановление вводится в действие с 1 января 2026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области Абай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области Абай</w:t>
            </w:r>
            <w:r>
              <w:br/>
            </w:r>
            <w:r>
              <w:rPr>
                <w:rFonts w:ascii="Times New Roman"/>
                <w:b w:val="false"/>
                <w:i w:val="false"/>
                <w:color w:val="000000"/>
                <w:sz w:val="20"/>
              </w:rPr>
              <w:t>от "05" декабря 2025 года</w:t>
            </w:r>
            <w:r>
              <w:br/>
            </w:r>
            <w:r>
              <w:rPr>
                <w:rFonts w:ascii="Times New Roman"/>
                <w:b w:val="false"/>
                <w:i w:val="false"/>
                <w:color w:val="000000"/>
                <w:sz w:val="20"/>
              </w:rPr>
              <w:t>№ 207</w:t>
            </w:r>
          </w:p>
        </w:tc>
      </w:tr>
    </w:tbl>
    <w:bookmarkStart w:name="z20" w:id="11"/>
    <w:p>
      <w:pPr>
        <w:spacing w:after="0"/>
        <w:ind w:left="0"/>
        <w:jc w:val="left"/>
      </w:pPr>
      <w:r>
        <w:rPr>
          <w:rFonts w:ascii="Times New Roman"/>
          <w:b/>
          <w:i w:val="false"/>
          <w:color w:val="000000"/>
        </w:rPr>
        <w:t xml:space="preserve"> Квота рабочих мест для трудоустройства лиц с инвалидностью на 2026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 п/п</w:t>
            </w:r>
          </w:p>
          <w:bookmarkEnd w:id="12"/>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устанавливаемой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"Экономический лицей"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школа-интернат № 6"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школа-интернат № 4"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школа-интернат № 3"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42 с пришкольным интернатом" отдела образования города Семей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 первичной медико-санитарной помощи № 12 города Семей"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"Государственный высший медицинский колледж имени Дуйсенби Калматаева"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"Колледж транспорта"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"Политехнический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"Геологоразведочный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"Государственная филармония имени Амре Кашаубаева" управления культуры, развития языков и архивного дела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"Теплокоммунэнерго" государственное учреждения "Отдел жилищно-коммунального хозяйства города Семей" области Абай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"KondiZ"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Бройлер"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 Сем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"Ибраев+К"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"Консультативно-диагностическая поликлиника № 3 города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"Курчатовское многоотраслевое эксплуатационное предприятие" акимата г. Курчатов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4" отдела образования города Курчатов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3" отдела образования города Курчатов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Журавушка" отдела образования города Курчатов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"Курчатовская городская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"Специализированная школа-гимназия имени Абая" отдела образования Абайского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Караульская гимназия" отдела образования Абайского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"Абайская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"Абай-вет" управления ветеринарии области Абай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Ш. Тогжигитова" отдела образования Абайского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"Абайский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 города Аягоз" отдела образования Аягозского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"Смешанная средняя общеобразовательная школа № 4" отдела образования Аягозского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5" отдела образования Аягозского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6 с пришкольным интернатом" отдела образования Аягозского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"Казахская школа-гимназия № 10" отдела образования Аягозского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6 города Аягоз" отдела образования Аягозского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Кайрата Рыскулбекова" отдела образования Бескарагайского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1" отдела образования Бескарагайского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Нурлыбека Баймуратова" отдела образования Бескарагайского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bookmarkEnd w:id="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"Районная больница Бородулихинского района"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п. Жезкент"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"Крестьянское хозяйство "Новая Заря"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"Семейгидрогеология"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"Казахская средняя школа имени Алихана Бокейхана"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"Жезкентская средняя школа"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Владимира Комарова"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Николая Островского"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"Многопрофильная школа-гимназия имени Абая"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"Горводхоз" акимата Жарминского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"Георгиевская средняя школа"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"Шарское локомотиворемонтное депо" товарищества с ограниченной ответственностью "Қамқорлокомотив"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"Жарма-Су" акимата Жарминского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"Жарминский технологический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"Бакырчикская средняя школа"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"Жангизтобинская средняя школа-детский сад"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П. Г. Карелина"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Т. Кобдыкова"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Маяковского"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Б. Турсунова"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"Шалабай"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"Жарминская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"Территориальный центр оказания социальных услуг" акимата Жарминского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"Шарская городская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Ж. Чайжунусова" отдела образования Кокпектинского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"Кокпектинская средняя школа" отдела образования Кокпектинского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досуга" государственного учреждения "Отдел культуры, развития языков, физической культуры и спорта Кокпектинского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"Кокпектинская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Ақсуат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"Аксуатская средняя школа имени К. Нурбаева" отдела образования района Аксуат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"Балдырған" отдела образования района Аксуат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имени Кожагелды батыра" отдела образования района Аксуат управления образования области Абай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Ю. Гагарина" отдела образования района Аксуат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"Кокжыринская средняя школа имени М.Ауэзова" отдела образования района Ақсуат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района Ақсуат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имени Ы. Алтынсарина" отдела образования Урджарского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"Бестерекская средняя школа-сад с пришкольным интернатом имени М. Хасенова" отдела образования Урджарского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имени Абылай хана" отдела образования Урджарского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И. Жансугурова" отдела образования Урджарского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имени Б. Момышулы" отдела образования Урджарского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имени Абая" отдела образования Урджарского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Мақаншы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района Мақаншы"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Жаңасемей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"Шульбинская ГЭС"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области Абай</w:t>
            </w:r>
            <w:r>
              <w:br/>
            </w:r>
            <w:r>
              <w:rPr>
                <w:rFonts w:ascii="Times New Roman"/>
                <w:b w:val="false"/>
                <w:i w:val="false"/>
                <w:color w:val="000000"/>
                <w:sz w:val="20"/>
              </w:rPr>
              <w:t>от "05" декабря 2025 года</w:t>
            </w:r>
            <w:r>
              <w:br/>
            </w:r>
            <w:r>
              <w:rPr>
                <w:rFonts w:ascii="Times New Roman"/>
                <w:b w:val="false"/>
                <w:i w:val="false"/>
                <w:color w:val="000000"/>
                <w:sz w:val="20"/>
              </w:rPr>
              <w:t>№ 207</w:t>
            </w:r>
          </w:p>
        </w:tc>
      </w:tr>
    </w:tbl>
    <w:bookmarkStart w:name="z24" w:id="1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2026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 п/п</w:t>
            </w:r>
          </w:p>
          <w:bookmarkEnd w:id="15"/>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устанавливаемой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Акционерное общество "Семипалатинский</w:t>
            </w:r>
          </w:p>
          <w:bookmarkEnd w:id="16"/>
          <w:p>
            <w:pPr>
              <w:spacing w:after="20"/>
              <w:ind w:left="20"/>
              <w:jc w:val="both"/>
            </w:pPr>
            <w:r>
              <w:rPr>
                <w:rFonts w:ascii="Times New Roman"/>
                <w:b w:val="false"/>
                <w:i w:val="false"/>
                <w:color w:val="000000"/>
                <w:sz w:val="20"/>
              </w:rPr>
              <w:t>
машиностроительный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"Семей Водоканал" государственного учреждения "Отдел жилищно-коммунального хозяйства города Семей области Абай" основанное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 государственного учреждения "Отдел жилищно-коммунального хозяйства города Семей области Абай" основанное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"Ибраев+К"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 водоканал"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"Курчатовское многоотраслевое эксплуатационное предприятие" акимата города Курчатов области Абай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"Абай-вет" управления ветеринарии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 на праве хозяйственного ведения акимата Аягозского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 акимата Аягозского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Актогайская дистанция пути филиала акционерного общества "Национальная компания "Қазақстан темір жолы" - "Алматинское отделение магистральной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Аягозская дистанция сигнализации и связи филиала акционерного общества "Национальная Компания "Қазақстан темір жолы" - "Семейское отделение магистральной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"Аягоз жылу" акимата Аягозского района области Абай основанное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"Қазақстан темір жолы" - "Семейское отделение магистральной сети" "Аягозская дистанция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"Полюс Арсенал"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"Коммунальное хозяйство Бородулихинского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Новошульбинский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 Эко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"Востокцветмет" – Орловский производственный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"Шарское локомотивно - 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"Горводхоз" акимата Жарминского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"Жарма-Су" акимата Жарминского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"Калиханулы"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Ақсуат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"Кокжыра"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магазинов оптовой и розничной торговли "Мерси"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Мақаншы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"Сағади"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"Мақаншы" акимата района Мақаншы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Жаңасемей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"Шульбинская ГЭС"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области Абай</w:t>
            </w:r>
            <w:r>
              <w:br/>
            </w:r>
            <w:r>
              <w:rPr>
                <w:rFonts w:ascii="Times New Roman"/>
                <w:b w:val="false"/>
                <w:i w:val="false"/>
                <w:color w:val="000000"/>
                <w:sz w:val="20"/>
              </w:rPr>
              <w:t>от "05" декабря 2025 года</w:t>
            </w:r>
            <w:r>
              <w:br/>
            </w:r>
            <w:r>
              <w:rPr>
                <w:rFonts w:ascii="Times New Roman"/>
                <w:b w:val="false"/>
                <w:i w:val="false"/>
                <w:color w:val="000000"/>
                <w:sz w:val="20"/>
              </w:rPr>
              <w:t>№ 207</w:t>
            </w:r>
          </w:p>
        </w:tc>
      </w:tr>
    </w:tbl>
    <w:bookmarkStart w:name="z28" w:id="1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2026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 п/п</w:t>
            </w:r>
          </w:p>
          <w:bookmarkEnd w:id="18"/>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устанавливаемой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"Семей Водоканал" государственного учреждения "Отдел жилищно-коммунального хозяйства города Семей области Абай" основанное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 государственного учреждения "Отдел жилищно-коммунального хозяйства города Семей области Абай" основанное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"Ибраев+К"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"Курчатов водоканал" на праве хозяйственного 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"Курчатовское многоотраслевое эксплуатационное предприятие" акимата города Курчатов области Абай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"Абай-вет" управления ветеринарии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 на праве хозяйственного ведения акимата Аягозского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 акимата Аягозского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Актогайская дистанция пути филиала акционерного общества "Национальная компания "Қазақстан темір жолы" - "Алматинское отделение магистральной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Аягозская дистанция сигнализации и связи филиала акционерного общества "Национальная Компания "Қазақстан темір жолы" - "Семейское отделение магистральной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"Аягоз жылу" акимата Аягозского района области Абай основанное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"Қазақстан темір жолы" - "Семейское отделение магистральной сети" "Аягозская дистанция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"Полюс Арсенал"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"Коммунальное хозяйство Бородулихинского района области Абай"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Новошульбинский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 Эко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"Востокцветмет" – Орловский производственный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"Шарское локомотивно - 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"Горводхоз" акимата Жарминского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"Жарма-Су" акимата Жарминского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"Калиханулы"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Ақсуат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"Кокжыра"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магазинов оптовой и розничной торговли "Мерси"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Мақаншы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"Сағади"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"Мақаншы" акимата района Мақаншы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Жаңасемей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"Шульбинская ГЭС"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акимата области Абай</w:t>
            </w:r>
            <w:r>
              <w:br/>
            </w:r>
            <w:r>
              <w:rPr>
                <w:rFonts w:ascii="Times New Roman"/>
                <w:b w:val="false"/>
                <w:i w:val="false"/>
                <w:color w:val="000000"/>
                <w:sz w:val="20"/>
              </w:rPr>
              <w:t>от "05" декабря 2025 года</w:t>
            </w:r>
            <w:r>
              <w:br/>
            </w:r>
            <w:r>
              <w:rPr>
                <w:rFonts w:ascii="Times New Roman"/>
                <w:b w:val="false"/>
                <w:i w:val="false"/>
                <w:color w:val="000000"/>
                <w:sz w:val="20"/>
              </w:rPr>
              <w:t>№ 207</w:t>
            </w:r>
          </w:p>
        </w:tc>
      </w:tr>
    </w:tbl>
    <w:bookmarkStart w:name="z31" w:id="19"/>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потерявшие или оставшиеся до достижения восемнадцатилетнего возраста без попечения родителей, являющиеся выпускниками организаций образования на 2026 год</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 п/п</w:t>
            </w:r>
          </w:p>
          <w:bookmarkEnd w:id="20"/>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устанавливаемой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"Семейский финансово-экономический колледж имени Рымбека Байсеитова"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Семипалатинский филиал республиканского государственного учреждения "Государственный лесной природный резерват "Семей орманы"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"Геологоразведочный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"Бескарагайская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"Жарминский технологический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"Жарминская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"Шарская городская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Маяковского"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"Георгиевская средняя школа"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Кокпектинского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Ақсуат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"Аксуатская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Мақаншы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района Мақаншы"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Жаңасемей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