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1ef2" w14:textId="efb1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2025 года № 270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Бюджетного Кодекса Республики Казахстан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270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Бюджетного Кодекса Республики Казахстан и определяют порядок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 в целях государственного аудита и мониторинга бюджетного процесса.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бюджетный процесс – регламентированная бюджетным законодательством Республики Казахстан деятельность участников бюджетного процесса на этапах прогнозирования, планирования, рассмотрения, утверждения, исполнения, уточнения, секвестра и корректировки бюджета, ведения бухгалтерского учета и финансовой отчетности, бюджетного учета и бюджетной отчетности, мониторинга и оценки результатов;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исполнению бюджета (далее – уполномоченный орган)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бюджетному планированию – центральный исполнительный орган, осуществляющий руководство и межотраслевую координацию в области бюджетного планирования, в пределах компетенции методологическое руководство по бюджетному планированию, а также выработку предложений по совершенствованию системы бюджетного планирования;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интегратор в области бюджетного процесса (далее – интегратор) – юридическое лицо, единственным акционером которого является государство, определяемое уполномоченным органом, на которое возлагаются функции по обеспечению цифровизации и автоматизации бюджетного процесса;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представительные органы – Парламент Республики Казахстан и маслихаты;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государственного аудита и финансового контроля (далее – ГАФК) - Высшая аудиторская палата Республики Казахстан; ревизионные комиссии областей, городов республиканского значения, столицы; уполномоченный орган по внутреннему государственному аудиту; службы внутреннего аудита центральных государственных и местных исполнительных органов областей, городов республиканского значения, столицы, а также их ведомств, за исключением службы внутреннего аудита Национального Банка Республики Казахстан, уполномоченного органа по регулированию, контролю и надзору финансового рынка и финансовых организаций; службы внутреннего аудита подведомственных территориальных органов Министерства внутренних дел Республики Казахстан, создаваемые по усмотрению первого руководителя в рамках штатной численности.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наличии соответствующих информационных систем центральных государственных органов, местных исполнительных органов, представительных органов и органов ГАФК, доступ к информации предоставляется посредством интеграции. Интеграционные взаимодействия информационных систем осуществляются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доступа к объектам информатизации бюджетного процесса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Интегратором в соответствии с настоящими Правилами предоставляется доступ представительным органам и органам ГАФК к подсистеме "Аналитический центр" Интегрированной автоматизированной информационной системы "е-Минфин", в которой также содержатся данные Информационной системы государственного планирования (бюджетного планирования) посредством интеграционного взаимодействия.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"Аналитический центр" Интегрированной автоматизированной информационной системы "е-Минфин" и Информационная система государственного планирования (бюджетного планирования) относятся к объектам информатизации бюджетного процесса (далее – информационные системы бюджетного процесса).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государственного аудита и мониторинга бюджетного процесса интегратором предоставляется доступ работникам представительных органов и органов ГАФК к информационным системам бюджетного процесса в режиме чтения (просмотр) согласно пункту 6 данных Правил на основе заявления, направленного в уполномоченный орган.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Интегратор разрабатывает соответствующие роли в информационных системах бюджетного процесса в соответствии с компетенцией государственного органа пользователя.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к информации предоставляются следующим образом: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Парламенту Республики Казахстан, Высшей аудиторской палате Республики Казахстан, уполномоченному органу по внутреннему государственному аудиту – информация, отраженная в законодательстве о республиканском бюджете, и по местным бюджетам;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маслихату, ревизионной комиссии – информация по местному бюджету региона, в котором функционирует данный орган;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внутреннего аудита центрального государственного органа –информация по бюджету государственного органа, в котором функционирует;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внутреннего аудита местного исполнительного органа области, города республиканского значения, столицы – информация по бюджету региона, в котором функционирует данная служба внутреннего аудита;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службе внутреннего аудита подведомственного территориального органа Министерства внутренних дел Республики Казахстан – информация по бюджету администратора бюджетной программы 252 "Исполнительный орган внутренних дел, финансируемый из областного бюджета" или 352 "Исполнительный орган внутренних дел, финансируемый из бюджета города республиканского значения, столицы" по региону, в котором функционирует данный территориальный орган.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Интегратором пользователям предоставляются инструкции пользователей.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Представительные органы, а также органы ГАФК для получения доступа к информационным системам бюджетного процесса направляют в уполномоченный орган заявление, содержащее идентификационный QR-код из единой информационной системы по управлению персоналом E-Qyzmet, по форме согласно приложению к настоящим Правилам посредством системы электронного документооборота для рассмотрения и направления Интегратору для предоставления доступа.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рассматривается уполномоченным органом в течение 2 (двух) рабочих дней и направляется Интегратору. Интегратор выдает доступ в течение 2 (двух) рабочих дней со дня поступления заявления.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пользователям предоставляется сроком на 1 (один) календарный год в целях актуализации базы пользователей.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 котором работает пользователь, направляет заявку на блокировку учетной записи в информационной системе бюджетного процесса в течение 3 (трех) рабочих дней со дня прекращения полномочий работника (увольнение, перевод на другую должность).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Разработанные Интегратором модификации, направленные на обеспечение доступа к информационным системам бюджетного процесса, подлежат согласованию и утверждению уполномоченным органом или центральным уполномоченным органом по бюджетному планированию в пределах их компетенции на основании заявки на изменение программного обеспечения, составленной в произвольной форме.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Пользователям информационных систем бюджетного процесса необходимо наличие электронной цифровой подписи юридического лица государственного органа в целях аутентификации.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Интегратор по согласованию с уполномоченным органом разрабатывает инструкции и онлайн-уроки по работе в информационных системах бюджетного процесса для работников представительных органов и органов ГАФК. Информация, предоставляемая Интегратором, предназначена для обеспечения возможности самостоятельной работы пользователя в информационных системах бюджетного процесса. Интегратор организует и проводит обучение пользователей в интерактивном формате на казахском и русском языках.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Работники, получившие доступ к информационным системам бюджетного процесса, проходят обучение в соответствии с инструкциями, разработанными Интегратором, до начала работы в системе бюджетного процесса. Интегратор предоставляет уполномоченному органу отчет о проведенном обучении пользователей в течение 5 (пяти) рабочих дней со дня его проведения.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Представительные органы, органы ГАФК, в случае возникновения вопросов по работе в информационных системах бюджетного процесса или других технических и организационных вопросов, обращаются в службу поддержки соответствующих информационных систем для получения консультаций.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работе с объектами информатизации бюджетного процесса государственный орган пользователя использует сертифицированные устройства и программное обеспечение, обеспечивает выполнение Единых требованиями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и соблюдение законодательных требований по работе с информацией с ограниченного доступом. Пользователи не передают данные, полученные при использовании информационного объекта бюджетного процесса третьим лицам. Не допускается использование личных информационных устройств, а также передача логинов, паролей и электронной цифровой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представительным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и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процесса</w:t>
            </w:r>
          </w:p>
        </w:tc>
      </w:tr>
    </w:tbl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Министерство финансов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От (орган заявитель)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Просим предоставить для выполнения должностных обязанностей работникам нашей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указанным в таблице, доступ к информационным системам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в режиме чтения: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данные Интегрированной автоматизированной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"е-Минфин" (подсистема "Аналитический центр"),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 данные Информационной системе государственного планирования (бюджетного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планирования) (нужное подчеркнуть).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структурное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QR-код из единой информационной системы по управлению персоналом E-Qyzmet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пользователя (номер телефона, электронный адрес)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получения доступа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  <w:r>
        <w:rPr>
          <w:rFonts w:ascii="Times New Roman"/>
          <w:b w:val="false"/>
          <w:i w:val="false"/>
          <w:color w:val="000000"/>
          <w:sz w:val="28"/>
        </w:rPr>
        <w:t>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исполнителя: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