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49a0" w14:textId="f074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30 декабря 2024 года № 36-194 "О бюджете Райымбекского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27 марта 2025 года № 40-214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206 379)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доходы 7 580 526 тысяч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1 829 954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5 750 394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7 602 466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106 294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121 762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161 276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161 276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228 056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123 608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56 828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40-214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36-194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Райымбекского района на 2025-2027 годы" 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