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cce" w14:textId="6c86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14 марта 2025 года № 41-188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43 500 452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17 841 911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100 966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3 000 413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22 557 162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43 088 886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320 475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487 568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91 091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91 091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2 962 933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"14" марта 2025 года № VIII-41-188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VIII-35-161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5 955 806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22 557 162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1 020 997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