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0b22" w14:textId="2c50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2024 года № 27-136 "О бюджете Жамбылского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15 декабря 2025 года № 41-187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21 269 681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9 064 085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54 287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332 121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11 819 188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24 243 121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144 531 тысяча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304 730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160 199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3 117 971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3 117 971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4 323 382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1 406 813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201 402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"15" декабря 2025 года № 41-187 "О внесении изменений в решение Жамбылского районного маслихата от 27 декабря 2024 года № 27-136 "О бюджете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27 декабря 2024 года № 27-136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21 269 681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9 064 085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5 668 389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2 404 351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3 264 038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11 819 188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1 950 948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1 950 948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9 868 240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-3 117 971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