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b22" w14:textId="2c50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2024 года № 27-136 "О бюджете Жамбылского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декабря 2025 года № 41-187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21 269 681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9 064 085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54 287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332 121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11 819 188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24 243 121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144 531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304 730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160 199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3 117 971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3 117 971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4 323 382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1 406 813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201 402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"15" декабря 2025 года № 41-187 "О внесении изменений в решение Жамбылского районного маслихата от 27 декабря 2024 года № 27-136 "О бюджете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декабря 2024 года № 27-136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21 269 681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9 064 085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5 668 389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2 404 351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11 819 188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