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0e4b" w14:textId="4430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Абайского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2025 года № 424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50 503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- 50 851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Абайского сельского округа на 2026 год объем субвенции с районного бюджета в сумме 23 149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Абай на 2026 год поступление целевых текущих трансфертов из районного бюджета в сумме 10 498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сельского округа Абай.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Хромтауского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424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424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