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651d" w14:textId="bb66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Каргалинскому району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и использованию пастбищ Каргалинского района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Каргалинскому району на 2025-2029 годы (далее -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использованию". Настоящий План обеспечивает рациональное использование пастбищ, устойчивое обеспечение потребности в кормах и предотвращение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 Каргалинского района по категориям земель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Наименования сельских округов и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численности поголовья сельскохозяйственных животных в разрезе сельских округов, владельцев крестьянских и личных подсобных хозяйств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четырехпольного пастбище оборота со следующими сроками стравливания, по календарному графику представленными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гуртов, отар сформированных по видам сельскохозяйственных животных в разрезе сельских округов отображены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ветеринарно-санитарных объектах на территории Каргалинского района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пастбищами сельских округов и данные о численности поголовья сельскохозяйственных животных владельцев личных подсобных хозяйств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схемы (карта) расположения пастбищ на территории административно-территориальных единиц в разрезе категорий земель, с указанием границ,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 с обозначением пастбищ предназначенных для нужд населения по выпасу сельскохозяйственных животных личного подворья, в том числе общественных пастбищ,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рекомендуемые схемы пастбище оборотов, сервитутов для прогона сельскохозяйственных животных, скотопрогонных трасс и иных объектов пастбищной инфраструктуры, а также пастбища предоставляемые в землепользование пастбище пользователям и резервированные в целях удовлетворения нужд населения по выпасу скота с доступом пастбище пользователей к водным источникам,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емкости пастбищ. Одним из методов определения емкости пастбищ в пастбищный период является метод определения на основе имеющихся данных о продуктивности пастбищ. Суточная потребность в зеленом корме для различных видов животных определяется по зоотехническим нормам, принятым в хозяйстве. Однако, ориентировочно можно придерживаться следующих норм зеленого корма (в среднем на одну голову): коровам в зависимости от удоя 40-75 килограммов, молодняку крупного рогатого скота старше 1 года 30-40 килограммов, молодняку до 1 года 15-25 килограммов, овцам 6-8 килограммов, ягнятам 2-3 килограмма, лошадям 30-40 килограммов. Продолжительность пастбищного периода в различных зонах в среднем следующая: в лесной зоне 130-140 дней, в лесостепи 150-200 дней, в степи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зная урожай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несколько систем пастьбы, из которых наиболее известны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вольная, или бессистемная пастьба, когда скот пасется по всему пастбищу ежедневно в течение всего пастбищного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пастьба на привязи, состоящая в том, что животное пасется на веревочной или цепной привязи на небольшом участке пастбищ, а потом переводится на другой участок, затем на следующий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загонная система пастьбы, когда пастбищный участок делят на несколько загонов и стравливают их скоту поочередно. На территории Каргалинского района применяется только вольная и загонная система пастьбы. На привязях иногда пасут племенных быков или же слабых, старых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Загонная система пастьбы. Основное звено рационального использования пастбищ – загонная система пастьбы. По сравнению с бессистемной пастьбой этот способ имеет огромные преимущества. При бессистемном (вольном) выпасе скота в травостое постоянно уменьшается количество хорошо поедаемых злаковых и бобовых растений, наконец, ценные растения исчезают, заменяясь плохо поедаемыми и не поедаемыми травами, а также низкорослыми, малоурожайными растениями. В результате во второй половине пастбищного сезона животные испытывают недостаток в питании и вынуждены поедать малоценные или перестоявшие растения. При загонной системе пастьбы эти недостатки устраняются, сохраняется высокая продуктивность пастбищ и состояние травостоя.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загонной системе пастьбы пастбищный участок делят на загоны, травостой которых стравливают скоту по очереди. Сначала скот пасут в первом загоне, а потом, когда на этом участке растительность будет стравлена, скот перегоняют на второй загон. По окончании стравливания во втором загоне, скот перегоняют в третий, затем в четвертый и так поступают до тех пор, пока не будут использованы все загоны, после чего скот переводят снова в первый загон. Начинается второй цикл стравливания в порядке очередности всех загонов. Каждый загон должен быть свободным от выпаса 25-30 дней, чтобы трава на этом участке хорошо отросла. При загонной системе пастьбы значительно уменьшается площадь, потребная для содержания скота, удои коров в пастбищный период повышаются в среднем на 15-25%, а привес живого веса молодняка на 25-30% по сравнению с бессистемной пастьбой.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различных природных зон и типов пастбищ разработаны соответствующие схемы пастбище оборота. По данным В.И. Ларина в условиях Казахстана за пастбищный период в сухостепной зоне возможно отрастание одной-двух отав, в этой связи число циклов стравливания травостоя рекомендуется в сухостепной зоне – два-три. В трехпольном пастбище обороте, рекомендованном для пастбищ сухостепной зоны, предусматривается в среднем двукратное стравливание травостоя: 1-е поле – трехкратное стравливание, начиная с весны текущего года, 2-е поле – двукратное летом и осенью, 3-е поле – однократное осенью после созревания и осыпания семян. Каждое поле пастбищеоборота в процессе выпаса делится на загоны очередного стравливания, число которых устанавливается с учетом конкретных условий года. Продолжительность пребывания скота в загоне не должна превышать 6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загонов в пастбище обороте для этого типа пастбищ, может быть исчислено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загонов = (продолжительность пастбищного периода /допустимая продолжительность пребывания скота в загоне /число циклов стравливания) /1,5, то есть 180/6/2=15.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трехпольном пастбище обороте предусматривается в среднем двукратное стравливание травостоя. При продолжительности пастбищного периода 180 дней и пребывании скота в загоне не более 6 дней, общее количество загонов в пастбище обороте составит 15, а на поле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загона. Размер загона равен площади гуртового участка /количество загонов/.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отары 100 голов, коров 600/15=40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трехпольный пастбище оборот для 100 голов крупнорогатого скота; площадь пастбище оборота 600 гектаров, площадь поля 200 гектаров, на каждом поле 5 загонов по 40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длина и ширина поля имеет важное значение для организации рационального использования травостоя в системе загонов очередного стравливания.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поля пастбище оборота на естественных пастбищах сухостепной зоны, рекомендуется в пределах 60-90 гектаров. В процессе выпаса на нем организуется 3-4 загона очередного стравливания.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полей и загонов очередного стравливания важным требованием является сокращение холостых перегонов животных, на которые тратится много сил и энергии животных. Основными видами холостых перегонов животных являются перегоны между полями, загонами и летними лагерями, водопойным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стравливания. В первую очередь целесообразно стравливать те участки, где травы близки к выколачиванию. Если траву стравливают в неогороженных загонах, следует широко применять способ пастьбы "из-под ноги", дающий лучшие результаты. При этом способе стадо идет медленно и сдерживается пастухом, поэтому весь травостой поедается равномерно. С утра необходимо проводить стадо по площади с худшим травостоем или не совсем использованным в предыдущие дни. Проголодавшиеся за ночь животные лучше поедают менее съедобные травы, чем во второй половине дня, когда их переводят на свежий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и повышения продуктивности пастбищ, улучшения ботанического травостоя, снижения эрозированности или ее предотвращения приемлемая схема пастбище оборотов по Каргалинскому району, является четырехпольная схема. Формирование гуртов производится по половозрастным группам, в соответствии с зооветеринарными требованиями. Площади пастбище оборотных массивов устанавливаются с учетом обеспеченности групп скота потребным количеством земляных кормов, создания благоприятных условий при организации выпаса скота, соблюдения допустимых радиусов водопоя выпасываемых видов и групп скота, степени выбитости пастбищ. Пастбище обороты закрепляются за каждой выпасной группой. Гуртам коров отводятся естественные пастбища, близлежащие к населенному пункту. Овцам и лошадям отведены более отдаленные пастбищные угодья. Конфигурация гуртовых, отарных и табунных участков, по возможности выдерживаются компактно. Границы участков приурочиваются к ярко выраженным контурам и живым урочищам.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прокормить имеющееся в районе поголовье рекомендуется многократное стравливание пастбищ. Многократное стравливание, хотя и способствует полному использованию травостоя, приводит к тому, что пастбища постепенно, из года в год снижают свою продуктивность и ухудшают кормовые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разработаны приемлемые схемы пастбище оборотов: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трехгодовой трехпольный пастбище оборот по 5 загонов в каждом поле. Чередование использования по годам: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год – трехкратное стравливание, первое стравливание начинается с весны и заканчивается 15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год – стравливание в сентябре-октябре;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год – стравливание в июле - первой половине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сельскохозяйственных животных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Коэффициент пересчета в условные головы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перевода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верблюды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водопоях сельскохозяйственных 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Водопойные пункты размещаются с учетом видов и групп выпасного поголовья животных, сезонности их использования участков, рельефа местности. При размещении водоисточников необходимо учитывать удобные подходы к водопою и соблюдать санитарно-профилактические правила. В этих целях нельзя допускать размещение водоисточников на заболоченных, затапливаемых и загрязненных участках, а также проектировать к обслуживанию из одного водопойного пункта не более 250 голов крупного рогатого скота или 2000 овец.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 сельскохозяйственные животные в зоне пастбищ имеют свободный доступ к водным объектам. Вместе с тем в отдельных участках используются специально отведенные места на водных объектах, соответствующим образом оборудованные для водопоя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пастбищного водоснабжения являются естественные водоемы, таких как реки, озера и пруды с проточной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воде по видам сельскохозяйственных животных и сезонам года производится по 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и лошадей – 45 – 60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в возрасте 1-2 года – 25 – 35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младше одного года – 10 – 15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– 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ягнят – 1-2 литра.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расстояние от пастбища до водопоя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коров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телят – 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крупного рогатого скота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и верблюдов – до 4,6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 Каргалинского района в основном полностью обеспечены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схемы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и схемы размещения поголовья сельскохозяйственных животных на отгонных пастбищах физических и юридических лиц, не обеспеченных пастбищами, расположенными при поселках и сельских округах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и использованию пастбищ Каргалинского района на 2025-2029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Каргалинского района по категориям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пастбища,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- охраняемых,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Каргалинского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города, сельских округов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сел,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Алимбет, село Шындаша, село Богенбай, село Кызылсай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Ащылысай, село Акколь, село Бозтобе, село Преображеновка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Велиховка, село Акжайык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Жосалы, село Кемпирсай, село Карабутак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Кос-Истек, село Сарыбулак, село Шевченко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село Кайракты, село Артыксай, село Мамыт, село Первомайское, село Кайрактысай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в разрезе сельских округов, владельцев крестьянских и личных подсобных хозяйств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округов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ЛПХ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ЛПХ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ЛПХ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ЛПХ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Желтауский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четырех польного пастбище оборота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Календарный график по использованию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цикл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Календарные сроки стравливания по циклам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– 10 июня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августа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– 10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– 10 октября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отар сформированных по видам сельскохозяйственных животных 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Ветеринарно-санитарные объекты 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Убойные 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 искусственного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Захоронения сибирской язвы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Ветеринарные пункты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пастбищами сельских округов и данные о численности поголовья сельскохозяйственных животных владельцев личных подсобных хозяйств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пастбищ, факт, 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пастбищ, потребность,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Поголовье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 пастбищ, га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+6 751,3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-11 972,4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-16 648,1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Желтауский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+8 136,2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+ 1 714.9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+14 698,2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+10 310,6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+3 563,3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124 406,7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+43 202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Каргалинском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Дата, шифры по легенде и по Классификации природных кормовых угодий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контуров и описаний (скобках)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угодья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участия в контуре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тысяч гектаров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Современное использование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31,67, 69,109,126.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Ковыльково-нитрознополынно-типчаковые на черноземах южных неполноразвитых тяжелосуглинистых (ковыль Лессинга, полынь нитрозная, овсяница бороздчатая).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80%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3,31, 78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Увалисто-волнисто-равнинного района черноземов южных карбонатных глинистых с абсолютными высотами 240-440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Пахотнопригодный массив темно-каштановых карбонатных почв, за исключением участков с солонцами, прилегающими к поселку Романколь.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60%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31,32,45, 49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рельеф территории равнинно-увалисто-грядовый и мелкосопочный. Обширные увалы и цепи сопок обычно вытянуты в меридиональном направлении, которое очень часто нарушается и рельеф приобретает характер отдельных холмов и сопок.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6,28,30,35,56,90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 увалистый рельеф является наиболее распространенной формой рельефа на описываемой территории: характеризуется сильной изрезанностью балками и оврагами.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Увалисто-волнисто-равнинного района черноземов южных карбонатных глинистых с абсолютными высотами 240-440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6,9,12,13,22,36,44,64,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70,129,147,149,153,177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рельеф территории округа мелкосопочный и равнинно- увалисто-грядовый.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14,25,27,60,80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сельского округа характеризуется значительным разнообразием форм рельефа и комплексностью.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6,28,30,35,56,90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 увалистый рельеф является наиболее распространенной формой рельефа на описываемой территории: характеризуется сильной изрезанностью балками и оврагами.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пастбища и сенокосы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Дерновинно- злаковые – 70%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Разнотравные –30%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Каргалинскому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инфраструктуры, карта расположения пастбищ Каргалинского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Приемлимая схема пастбищеоборотов и схема доступа пастбищепользователей, к водоисточникам (озерам, рекам, прудами, каналам трубчатым или шахтным) составлено согласно норм потребления воды Каргалинского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животных, физических и юридических лиц, у которых отсутствуют пастбища, и перемещения его на предоставленные пастбища, и схема размещения поголовья сельскохозяйственных животных на отгонных пастбищах физических и юридических лиц, не обеспеченных пастбищами, расположенными в Каргалинском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