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7659" w14:textId="bdd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июня 2025 года № 111 и решение Актюбинского областного маслихата от 27 июня 2025 года № 221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от 21 февраля 2025 года, с учетом мнения населения города Актобе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составные части города Актобе: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"Белогорка" – в жилой массив "Құндызды";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Кирпичной – на улицу Роза Бағланова;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Вагонная – на улицу Байғазы;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на улицу Ақтерек;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Квартал Энергетиков – на улицу Қазығұрт;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Цветочная – на улицу Ырысты;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– на улицу Сафуан Шаймерденов;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Нахимова – на улицу Тоқтамыс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Можайский – на улицу Сарыбұлақ;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Холмогорская – на улицу Тоқмансай;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 – на проспект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– на улицу Ораз Жандосов;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на улицу Айнабұлақ;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Хмельницкая – на улицу Сертай Кенжалин;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Местпром – на переулок Әбу Сәрсенбаев.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Актюбинской области и решения Актюбинского областного маслихата возложить на курирующего заместителя акима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Актюбинской области и решения Актюбинского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