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c30a" w14:textId="81fc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2024 года № 8С-25/1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 июля 2025 года № 8С-30/1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2025-2027 годы" от 24 декабря 2024 года № 8С-25/1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5223220,2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2880906,2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117824,0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2204975,0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5715410,0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-499613,3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499613,3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2025 год предусмотрено погашение бюджетных кредитов в областной бюджет в сумме 8304,5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Депутат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-499 613,3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1 633 993,6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897 318,1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Макинск и сельских округов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