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30a" w14:textId="81fc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2024 года № 8С-25/1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2025-2027 годы" от 24 декабря 2024 года № 8С-25/1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5223220,2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2880906,2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2204975,0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5715410,0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-499613,3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499613,3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2025 год предусмотрено погашение бюджетных кредитов в областной бюджет в сумме 8304,5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1 633 993,6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736 675,5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застройки, инвентаризацию инженерных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457 911,9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