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e583" w14:textId="493e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Первомайского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24 декабря 2025 года № 8С-46-11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Первомайского сельского округа на 2026 –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45416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объеме бюджета Первомайского сельского округа на 2026 год предусмотрены бюджетные субвенции, передаваемые из районного бюджета в бюджет сельского округа в сумме 13026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бюджетных программ, не подлежащих секвестру в процессе исполнения бюджета Первомайского сельского округа на 2026 год, согласно приложению 4.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№8С-46-11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от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от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№8С-46-11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от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от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№8С-46-11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от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от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