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9e3" w14:textId="c32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8С-31-12 "О бюджете Первомайского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2025-2027 годы" от 20 декабря 2024 года № 8С-31-12 (зарегистрировано в Реестре государственной регистрации нормативных правовых актов № 191608)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9547,1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