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7795" w14:textId="b707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оказание платных видов деятельности по реализации товаров (работ, услуг), оказываемых Государственным учреждением "Государственный архив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октября 2025 года № 511-3918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архивном фонде и архивах",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 и информации Республики Казахстан от 10 июля 2025 года № 313-НҚ "Об утверждении Правил осуществления платных видов деятельности по реализации товаров (работ, услуг) государственными архивами, использования ими денег от реализации товаров (работ, услуг), остающихся в их распоряжении" (зарегистрирован в Реестре государственной регистрации нормативных правовых актов за № 36438),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июня 2023 года № 408 "Об утверждении перечня нормативных правовых актов, не подлежащих государственной регистрации в органах юстиции" (зарегистрирован в Министерстве юстиции Республики Казахстан за № 32893),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цены на оказание платных видов деятельности по реализации товаров (работ, услуг), оказываемых Государственным учреждением "Государственный архив города Астаны",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Нур-Султан от 2 июля 2019 года № 511-920 "Об утверждении цен на оказание платных видов деятельности по реализации товаров (работ, услуг), оказываемых Государственным учреждением "Государственный архив города Нур-Султан".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по развитию языков и архивного дела города Астаны"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Байкена Е.Б.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"___" 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платные виды товаров (работ, услуг), оказываемых Государственным учреждением "Государственный архив города Астаны"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выдачи и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Упорядочение архивных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для фондов организаций республиканского уровня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исторической справки о фондообразователе и фонде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 (за каждый последующий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исторических справок о фонде и фондообразователе в виде аудиовизуальных документов за период: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до 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дел (документов)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 и видеофонограмм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фотодокументов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систематизации дел в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систематизации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фондам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частям)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(с полистным просмотром)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(без полистного просмотра)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дела в процессе упорядочения: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нестандартными листами, графическими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документов, переформирование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творческая, научно-техническая (текстовая)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графическая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научно-технической документации по частям, стадиям проектов, этапам проблем (тем):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фотодокументы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кино-  и видеодокументы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внутренней описи документов в деле: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номинальному, хронологическому признаку, алфавиту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структурному, тематическому, предметному признаку, частям и стадиям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подшивке, 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Систематизация листов в деле: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графической несброшюрованной документации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фальцовка чертежей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внутри фондов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коробка/связка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дел, документов (составление титульного листа, оглавления, итоговой 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(составление титульного листа, оглавления, итоговой записи)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дел,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предисловий к описям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сокращенных слов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заверительного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выделении к уничтожению документов и дел, не подлежащих дальнейшему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неисправимых повреждениях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выбывшие (недостающие)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 о выделении к уничтожению документов, не подлежащих дальнейшему хранению; завершении упорядочения аудио-визуальных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 на недостающие документы и дела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документов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дел (за один вид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упорядочения документов организации со всеми видами работ из расчета общий объем документов 2000 единиц хранения: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неправильно сформированного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учҰт выдачи дел сотрудникам организаций, учҰт возврата выданных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по заказам (заявкам) физических и юридических лиц курсов  и семинаров по обучению современным основам документирования  и управления документацией: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обучающего семинара для работников службы УДО и архивов по организации источников комплектования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Реставрация, консервация и переплет архивных дел и документов, изготовление архивных коробок: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Комплексная реставрация документов: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четвертой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дела (разделение на листы) до формата А4 включительно и толщиной не более  2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(разделение на листы с изъятием скрепок, скоб)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(разделение на тетради)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Консервационная обработка документов: Экспертиза биологического состояния документа: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осмотр, оценка характера повреждений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микробиологический анализ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физического состояния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метода реставрации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Консервационная обработка документа: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полистная очистка от пыли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лист,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проявлений жизнедеятельности насекомых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лист,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проявлений развития микроскопических грибов (мҰртвая субстанция)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лист,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дезинфекционная обработка (живая субстанция)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лист,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дезинсекционная обработка в инертном газе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текучести чернил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заключения по результатам обследования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вопросам превентивной консервации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микроклиматического контейнера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до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Инкапсулирование, ламинирование: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инкапсулирование с предварительной обработкой (очистка, нейтрализация, прессование)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капсулы из полимерной пленки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до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ламинирование, 9 гр. японской бумагой  с термоактивным клеем (укрепление)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ламинирование, 9 гр. японской бумагой с термоактивным клеем (укрепление)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на бумажной основе 1 документ до формата А4, А4 включительно, толщина до 4 см: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осмотр, оценка характера повреждений, выбор метода реставрации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фотофиксация состояния документа до и после реставрации, (jpeg), до формата А4 включительно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снимок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формата А3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формата А2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страниц, контрольная нумерация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кислотности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текучести чернил, печатей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лист/1 печать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текучих чернил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лист/1 печать/ 1помета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книжного блока до толщины не более 2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удаление старого клея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предыдущей реставрации: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наклейки, липкая лента (скотч)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старого обратимого силикатного клея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механическая очистка, удаление поверхностных загрязнений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чернил, надписей, печатей приготовление раствора для нейтрализации, отбеливания, проклейки нейтрализация ручным способом  (1 литр)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растворов для нейтрализации, отбеливания, проклейки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нейтрализация ручным способом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в дистиллированной воде, просушивание на фильтровальной бумаге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утрат методом классической реставрации (метод доливки)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дублирование: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 японскую бумагу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 микалентную бумагу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 ткань (батист)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13 119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с посадкой миколентной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на кальке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на папирусной бумаге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Прессование листов в сукне, затем в фильтровальной бумаге: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прессование листов в сукне, затем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фильтровальной бумаге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реставрационных кромок по исходному формату (резка)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тонировка доливки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большеформатных изданий: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реставрация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пересчҰт стоимости листов А4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дублирование основы на японскую бумагу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пересчҰт стоимости листов А4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реставрационных кромок по исходному формату (резка)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пересчҰт стоимости листов А4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крупноформатных документов (карт, планов, чертежей) с посадкой миколентной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пересчҰт стоимости листов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на кальке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пересчҰт стоимости листов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на папирусной бумаге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пересчҰт стоимости листов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 – газеты, требующие подборки частей, стыков  и закрепления краев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пересчҰт стоимости листов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 – газеты, требующие укрепления мелких разрывов краев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 стоимости листов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переплҰтов: стоимость зависит от формата и толщины документа (из расчҰта формата до А4, А5, А3, А4 включительно, толщина до 4 см):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книжного блока "цепочкой"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книга/документ толщиной до 2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документов, печатных изданий с наращиванием корешков и подготовкой к переплҰтным работам: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брошюровка наращиванием корешков частичным мелким ремонтом и формированием блоков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ПереплҰт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до XVII века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стандартными листами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физико-химического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технического состояния фонодокументов на различных видах носителей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(протирка спиртом):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фотодокументов на тряпичную бумагу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 с тремя клапанами и завязками (обложка картонная, покрышка бумажная):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50х60х10 до 80х100х15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30х40х10 до 50х60х10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23х32х18 до 30х40х18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23х32х6 до 30х40х10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архивных коробок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коробок для дисков: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15х2х15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20х2х22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30х2х32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30х40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10х12,5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Изготовление страховых копий, восстановление текста архивных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копий (в том числе для создания страхового фонда и фонда пользования) архивных документов без оборота и печатных изданий без оборота техническими средствами архива с учҰтом технологии и формата копирования в зависимости от физического состояния и параметров носителя объекта копирования)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Ксерокопия (фотокопия):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до 1900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1901–1917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1918–1925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1926–1936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1937–1940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1941–1945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 1945 г. по настоящее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затухающим текстом или на папиросной бумаге формата 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до XVI века 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XVI–XVIII вв.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XIX в. по 1940 год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с 1941 г. по XXI 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копия (без стоимости носителя и компьютерной обработки) с разрешением 300 dpi: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флешке: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до XVI–XVIII вв.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XIX в. до 1930 г.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 1931 г. до XXI 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СD-диске: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XVII, XVIII вв.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XIX в. по 1930 г.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1931 г. по XXI 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микрофильмов страхового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оцифрованных копий 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кинодокументов с пленки на звукомонтажном столе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Копирование архивных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архивных документов и печатных изданий техническими средствами архива: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ксерокопии с кальки: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ксерокопий с текстовых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материалов справочно- информационного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 перегону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кинодокументов архивного фонда (сканирование) в формате FullHD: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видеодокументов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пленочных носителях в формате TIFF, JPEG,  с разрешением до 4 440 пикселей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 на цифровых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документов на внешнее устройство хранения информации заказчика: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жҰсткий диск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документов на внешнее устройство хранения информации заказчика  с форматов: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Betacam SP на жҰсткий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VHS (VHS SP) на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фонодокументов: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грампластинки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фонограмма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 кассета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и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звукозаписи на другой вид носителя (оцифровка), на носитель заказчика на магнитной ленте, грампластинке, компакт-кассете (минута)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35 мм плҰнки)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 (280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мм плҰнки)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мм плҰнки) с совмещением фонограммы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фотодокументов (сканирование)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фонодокументов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Перевод по заказам (заявкам) физических и юридических лиц  архивных документов в электронную форму, за исключением архивных документов, указанных в пункте 1 статьи 15-1 Закона Республики Казахстан "О Национальном архивном фонде и архивах":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 и юридических лиц архивных документов  в электронную форму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 и проведение по заказам (заявкам) физических и юридических лиц документальных выставок: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Выявление по заказам (заявкам) физических и юридических лиц информации генеалогического и тематического характеров: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ответа на запрос генеалогического характера, информационное письмо, в том числе ответ на запрос с отрицательным результатом, с рекомендацией о возможных местах хранения документов по запросу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рукописные описи до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рукописные описи до XIX–XX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запись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XVI–XVIII вв.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XIX–XXI вв., рукописный текст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XIX–XXI вв., машинописный текст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трудночитаемым, угасающим рукописным, машинописным текстом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текстом на иностранных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картографическим документам (в зависимости  от формата)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тематических запросов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карточка/запись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подлинникам и электронным копиям: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XIX-XX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рукописный текст документов XIX-XX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машинописный текст документов  с трудночитаемым, угасающим рукописным текстом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перечней документов с указанием сроков хранения, номенклатур 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отраслевых (ведомственных) перечней документов с указанием сроков хранения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(примерных)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номенклатуры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ведомственном архиве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об экспертной (центральной экспертной) комиссии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Издание и реализация методической литературы, сборников архивных документов, учебной и других публикаций: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организационных проектов по основным направлениям обеспечения сохранности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организационный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государственный (русский) языки (описей дел, номенклатуры дел, Правил, Положений, справок, актов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документальной публикации, архивного справочника (на различных носителях)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ТЭПа,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совершенствованию документирования, управления документацией  и архивного хранения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разработка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результатов методических исследований в практику работы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составлению Правил документирования, управления документацией и использования системы электронного документооборота 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 аутентичности документа 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кино-видео и фотосъемки техническими средствами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Депозитарное хранение архивных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 – управление документационного обеспечения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ТЭП – технико-экономические показатели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⁎ Цены на платные виды деятельности по реализации товаров (работ, услуг), оказываемых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"Государственный архив города Астаны", будут повышаться с учҰтом ежегодного увеличения минимального расчҰтного показателя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