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ab68" w14:textId="c5da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августа 2024 года № 14-2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62 708 545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36 075 116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9 181 523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16 904 123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73 260 910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-10 209 004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10 209 004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16 792 786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8 439 498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2024 год предусмотрены целевые текущие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9 636 480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333 572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-116 668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114 898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1 333 448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3 725 479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1 933 056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81 530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760 574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71 500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268 900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537 700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16 792 786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15 630 498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 для приобретение жилья – 1 162 288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4 226 158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2024 год в размере 4 953 184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 7-2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62 708 545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