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ab68" w14:textId="c5da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2023 года № 7-2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августа 2024 года № 14-2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№7-2 "О городском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62 708 545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36 075 116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547 783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9 181 523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16 904 123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73 260 910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-343 361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343 361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-10 209 004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10 209 004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16 792 786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8 439 498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1 855 716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2024 год предусмотрены целевые текущие трансферты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 в общей сумме 2 054 579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лубрицированными катетерами одноразового использования лиц с инвалидностью с диагнозом "Spina bifida" – 8 681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270 939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16 213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4 117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-1 254 629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500 000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5 198 039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4 149 993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1 048 046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9 636 480 тысяч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333 572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80 934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-116 668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114 898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1 333 448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38 221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3 725 479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1 933 056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81 530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760 574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71 500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240 000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268 900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537 700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16 792 786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– 15 630 498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 для приобретение жилья – 1 162 288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городском бюджете на 2024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 бюджетов в общей сумме 4 226 158 тысяч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на 2024 год в размере 4 953 184 тысячи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 № 7-2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-10 209 004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