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2685" w14:textId="2bc2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18 апреля 2024 года № 16-1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2024-2026 годы" от 25 декабря 2023 года № 12-2 (зарегистрировано в реестре государственной регистрации нормативных правовых актов под № 191752)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9 875 835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1 619 228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78 237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8 174 070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11 381 608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47 232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77 532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- 1 553 005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- 1 553 005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77 532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30 300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1 505 773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от 18 апреля 2024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1 619 228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