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70e9" w14:textId="e427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Бугровского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19/10. Утратило силу решением маслихата Кызылжарского района Северо-Казахстанской области от 19 мая 2025 года № 23/29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Бугровского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38 453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34 008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38 453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Бугровского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Бугровского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32 680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Бугровского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Бугровского сельского округа на 2025 год целевые трансферты из районного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Бугровского сельского округа "О реализации решения Кызылжарского районного маслихата Северо-Казахстанской области "Об утверждении бюджета Бугровского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19/10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19/10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19/10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Бугровского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