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e7a4" w14:textId="efde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2023 года № 12-1 "Об утверждении бюджета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12 декабря 2024 года № 23-3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2023 года № 12-1 "Об утверждении бюджета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2024-2026 годы согласно приложениям 1, 2, 3, 4, 5 и 6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10 091 093,6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2 370 487,2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94 073,1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471 017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7 155 516,3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9 733 169,2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152 660,4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- 152 660,4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213 064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10 091 093,6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2 370 487,2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7 155 516,3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7 155 500,7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7 155 500,7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9 733 169,2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2 908 368,5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492 686,7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ортопедическими, сурдотехническими и тифлотехническими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 обязательными гигиеническими средствами, а также предоставление услуг санаторно-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 лечения, специалиста жестового языка, индивидуальных помощников в 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1 759 118,1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