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a0f0" w14:textId="e5aa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28 декабря 2023 года № 69 "О бюджетах сел, сельских округов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6 мая 2024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2024-2026 годы" от 28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Сатай на 2024-2026 годы согласно приложениям 22, 23 и 24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32 500,4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5 946,0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26 554,4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34 278,9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1778,5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200 224,4 тысячи тенге, в том числе по: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15 343,0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184 825,4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205 224,4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-5 000,0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5 000,0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597 727,8 тысяч тенге, в том числе по: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56 239,0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541 488,8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617 765,2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-20 037,4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20 037,4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мая 2024 года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