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45a" w14:textId="5a32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2023 года № 62 "О районном бюджете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февраля 2024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2024-2026 годы" от 26 декабря 2023 года № 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5 627 861,5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144 215,0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3 951 213,5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5 712 812,1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2024 год предусмотрен объем субвенции, передаваемой из областного бюджета в сумме 166 907,0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