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cf50" w14:textId="a42c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2023 года № 123 "О районном бюджете Камыстинского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29 июля 2024 года № 212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Камыстинского района на 2024-2026 годы" от 25 декабря 2023 года № 123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районный бюджет Камыстинского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5467586,1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1618804,0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16940,0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16600,0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3815242,1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5650145,6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3) чистое бюджетное кредитование – 42072,0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70148,0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28076,0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87686,2 тысяча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- 312317,7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6) финансирование дефицита (использование профицита) бюджета – 312317,7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3809864,8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