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2048c" w14:textId="16204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26 декабря 2023 года № 9-200/VIIІ "О бюджете Бестерекского сельского округа Урджарского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25 апреля 2024 года № 14-263/VIII. Утратило силу решением Урджарского районного маслихата области Абай от 24 декабря 2024 года № 21-410/VIII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декабря 2023 года № 9-200/VIIІ "О бюджете Бестерекского сельского округа Урджарского района на 2024-2026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Бестерекского сельского округа Урджарского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70 126,0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13 101,0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57 025,0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72 157,1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государство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-2 031,1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2031,1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2 031,1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№14-263/VIII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№9-200/VIII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Бестерекского сельского округа Урджарского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