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117" w14:textId="c2c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октября 2024 года № 5225. Утратило силу постановлением акимата города Шымкент от 13 декабря 2024 года № 6640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13.12.2024 № 6640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представления заместителя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08 октября 2024 года № 05-03/6634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вдоль улицы М. Сарсенбаева в связи с выявлением болезни бешенства у кошки на территории дома № 1225 улицы М. Сарсенбаева микрорайона Самал-1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управления сельского хозяйства и ветеринарии города Шымкент Т. Мекамбаева.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Каримова.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