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e117" w14:textId="c2ce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11 октября 2024 года № 5225. Утратило силу постановлением акимата города Шымкент от 13 декабря 2024 года № 6640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13.12.2024 № 6640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ветеринарии", на основании представления заместителя главного государственного ветеринарно-санитарного инспектора территориальной инспекции Комитета ветеринарного контроля и надзора Министерства сельского хозяйства Республики Казахстан по городу Шымкент от 08 октября 2024 года № 05-03/6634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вдоль улицы М. Сарсенбаева в связи с выявлением болезни бешенства у кошки на территории дома № 1225 улицы М. Сарсенбаева микрорайона Самал-1 Абайского района города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руководителя управления сельского хозяйства и ветеринарии города Шымкент Т. Мекамбаева.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 Каримова.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