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a5b0" w14:textId="8dea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и захоронение твердых бытовых отходов по Кегенскому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июня 2024 года № 21-102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Кегенскому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и захоронение твердых бытовых отходов по Кегенскому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Кегенского районного маслихата от "_"_____2024 года №___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Кегенскому району 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Расчетные нормы накопления – м3/год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Кегенского районного маслихата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Кегенскому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утилизацию, переработку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