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a5b0" w14:textId="8dea5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на сбор, вывоз, и захоронение твердых бытовых отходов по Кегенскому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13 июня 2024 года № 21-102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Кегенский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Кегенскому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тарифы на сбор, вывоз, и захоронение твердых бытовых отходов по Кегенскому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Должность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Кегенского районного маслихата от "_"_____2024 года №___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Кегенскому району Алматинской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Расчетные нормы накопления 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т.п.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Учреждения, организации, офисы, конторы, сбербанки, отделения связи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санатории,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 сузы, вузы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Стадионы, спортивные площадки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Садоводческие кооперативы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Расчетные нормы накопления – м3/год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Кегенского районного маслихата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вывоз, утилизацию, переработку и захоронение твердых бытовых отходов по Кегенскому району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в тенгев 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сбор, вывоз твердых 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житель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и субъекты частного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утилизацию, переработку и захоронение твердых 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и субъекты частного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