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60de" w14:textId="1336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1 декабря 2023 года № 92 "Об утверждении Уил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3 декабря 2024 года № 1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4-2026 годы" от 21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44 65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45 6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86 0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5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0 9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 270 9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5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061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4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7 100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3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4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1 226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9 48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048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78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 548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38 789 тысяч тенге – на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9 569,3 тысяч тенге – на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24 год в сумме 385 055,6 тысяч тен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илского районного маслихата Актюбинской области "Об утверждении Уилского районного бюджета на 2024-2026 годы" от 21 декабря 2023 года № 92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0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0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