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6627" w14:textId="b6d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21 декабря 2023 года № 8С-17-1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15 августа 2024 года № 8С-29-1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районном бюджете на 2024-2026 годы" от 21 декабря 2023 года № 8С-17-1 (зарегистрировано в Реестре государственной регистрации нормативных правовых актов под № 190781)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3740703,2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1249262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2476148,2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3908624,5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16222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(-179389,3)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179389,3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2024 год в сумме 8000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2476148,2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- 179389,3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8С-29-1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8С-17-1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1855447,2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1288098,6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по единовременным выплатам гражданам, пострадавшим вследствие паводков, содержанию государственного органа и оказанию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1055793,2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567348,6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