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2eaf" w14:textId="12f2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13 декабря 2019 года № 35/404-VI "Об утверждении правил погребения и организации дела по уходу за могилами 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15 декабря 2023 года № 9/75-VІІІ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35/404-VI "Об утверждении правил погребения и организации дела по уходу за могилами в Восточно-Казахстанской области" (зарегистрировано в Реестре государственной регистрации нормативных правовых актов под № 6454)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 в Восточно-Казахстанской области, утвержденные 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35/404-VI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Восточно-Казахстанской области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(далее – Правила) разработаны в соответствии с подпунктом 1-16)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за № 24066).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на официальном интернет-ресурсе местного исполнительного органа размещает актуальную информацию по занятым и свободным участкам кладбища.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регистрируется в журнале учета, который ведется администрацией кладбища.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учета содержит следующие сведения: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безродных производится за счет бюджетных средств.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Перезахоронение останков на действующих и закрытых кладбищах не допускается, кроме случаев: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и устройство могил: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Благоустройство мест захоронения и их содержание: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договора на содержание и обслуживание кладбищ между местным исполнительным органом района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кладбищ обеспечивает: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зелеными насаждениями на всей территории кладбища, текущий ремонт дорог и своевременный вывоз мусора;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