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5b43" w14:textId="75a5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14 июля 2023 года № 5-31-VIІI. Утратило силу решением Мактааральского районного маслихата Туркестанской области от 10 декабря 2025 года № 33-207-VIІI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10.12.2025 № 33-207-VIІI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Мактааральского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Мактааральского районного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Мактааральского районного маслихата "Об утверждении Методики оценки деятельности административных служащих корпуса "Б" государственного учреждения "Аппарат Мактааральского районного маслихата"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19-117-VII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166594);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Мактааральского районного маслихата "О внесении изменений в решение Мактааральского районного маслихата от 11 апреля 2022 года № 19-117-VII "Об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от 15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2-12-VIII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181692)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5-31-VIІI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Мактааральского районного маслихата" (далее – аппарат маслихата).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Мактааралького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2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 (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